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07" w:rsidRPr="00161807" w:rsidRDefault="004A0431" w:rsidP="00161807">
      <w:pPr>
        <w:spacing w:line="360" w:lineRule="auto"/>
        <w:jc w:val="left"/>
        <w:rPr>
          <w:rFonts w:ascii="仿宋_GB2312" w:hAnsi="宋体" w:cs="宋体"/>
          <w:kern w:val="0"/>
        </w:rPr>
      </w:pPr>
      <w:r>
        <w:rPr>
          <w:rFonts w:ascii="仿宋_GB2312" w:hAnsi="宋体" w:cs="宋体"/>
          <w:noProof/>
          <w:kern w:val="0"/>
        </w:rPr>
        <w:pict>
          <v:line id="直接连接符 1" o:spid="_x0000_s1026" style="position:absolute;z-index:251659264;visibility:visible" from="-15.75pt,98.15pt" to="446.2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" strokecolor="red" strokeweight="4.5pt">
            <v:stroke linestyle="thinThick"/>
          </v:line>
        </w:pict>
      </w:r>
      <w:r w:rsidRPr="004A0431">
        <w:rPr>
          <w:rFonts w:ascii="仿宋_GB2312" w:hAnsi="宋体" w:cs="宋体"/>
          <w:kern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3pt;height:68.65pt" fillcolor="red" strokecolor="red">
            <v:shadow color="#868686"/>
            <v:textpath style="font-family:&quot;宋体&quot;;v-text-kern:t" trim="t" fitpath="t" string="四川省教育厅教师资格认定指导中心"/>
          </v:shape>
        </w:pict>
      </w:r>
    </w:p>
    <w:p w:rsidR="00A60150" w:rsidRDefault="00A60150" w:rsidP="00A60150">
      <w:pPr>
        <w:spacing w:line="360" w:lineRule="auto"/>
        <w:ind w:firstLineChars="1600" w:firstLine="5120"/>
        <w:jc w:val="left"/>
        <w:rPr>
          <w:rFonts w:ascii="仿宋_GB2312" w:hAnsi="宋体" w:cs="宋体"/>
          <w:kern w:val="0"/>
        </w:rPr>
      </w:pPr>
    </w:p>
    <w:p w:rsidR="00A60150" w:rsidRDefault="00A60150" w:rsidP="00A60150">
      <w:pPr>
        <w:spacing w:line="360" w:lineRule="auto"/>
        <w:ind w:firstLineChars="1600" w:firstLine="5120"/>
        <w:jc w:val="left"/>
        <w:rPr>
          <w:rFonts w:ascii="仿宋_GB2312" w:hAnsi="宋体" w:cs="宋体"/>
          <w:kern w:val="0"/>
        </w:rPr>
      </w:pPr>
      <w:proofErr w:type="gramStart"/>
      <w:r>
        <w:rPr>
          <w:rFonts w:ascii="仿宋_GB2312" w:hAnsi="宋体" w:cs="宋体" w:hint="eastAsia"/>
          <w:kern w:val="0"/>
        </w:rPr>
        <w:t>川教资</w:t>
      </w:r>
      <w:proofErr w:type="gramEnd"/>
      <w:r>
        <w:rPr>
          <w:rFonts w:ascii="仿宋_GB2312" w:hAnsi="宋体" w:cs="宋体" w:hint="eastAsia"/>
          <w:kern w:val="0"/>
        </w:rPr>
        <w:t>〔201</w:t>
      </w:r>
      <w:r w:rsidR="00BF2002">
        <w:rPr>
          <w:rFonts w:ascii="仿宋_GB2312" w:hAnsi="宋体" w:cs="宋体" w:hint="eastAsia"/>
          <w:kern w:val="0"/>
        </w:rPr>
        <w:t>6</w:t>
      </w:r>
      <w:r>
        <w:rPr>
          <w:rFonts w:ascii="仿宋_GB2312" w:hAnsi="宋体" w:cs="宋体" w:hint="eastAsia"/>
          <w:kern w:val="0"/>
        </w:rPr>
        <w:t>〕</w:t>
      </w:r>
      <w:r w:rsidR="00BF2002">
        <w:rPr>
          <w:rFonts w:ascii="仿宋_GB2312" w:hAnsi="宋体" w:cs="宋体" w:hint="eastAsia"/>
          <w:kern w:val="0"/>
        </w:rPr>
        <w:t>3</w:t>
      </w:r>
      <w:r>
        <w:rPr>
          <w:rFonts w:ascii="仿宋_GB2312" w:hAnsi="宋体" w:cs="宋体" w:hint="eastAsia"/>
          <w:kern w:val="0"/>
        </w:rPr>
        <w:t>号</w:t>
      </w:r>
    </w:p>
    <w:p w:rsidR="00A60150" w:rsidRDefault="00A60150" w:rsidP="00A60150">
      <w:pPr>
        <w:spacing w:line="360" w:lineRule="auto"/>
        <w:jc w:val="right"/>
        <w:rPr>
          <w:rFonts w:ascii="仿宋" w:eastAsia="仿宋" w:hAnsi="仿宋" w:cs="宋体"/>
          <w:kern w:val="0"/>
          <w:sz w:val="21"/>
          <w:szCs w:val="21"/>
        </w:rPr>
      </w:pPr>
    </w:p>
    <w:p w:rsidR="00BF2002" w:rsidRDefault="00A60150" w:rsidP="00BF2002">
      <w:pPr>
        <w:snapToGrid w:val="0"/>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关于我省201</w:t>
      </w:r>
      <w:r w:rsidR="00787B70">
        <w:rPr>
          <w:rFonts w:ascii="方正小标宋_GBK" w:eastAsia="方正小标宋_GBK" w:hAnsi="宋体" w:cs="宋体" w:hint="eastAsia"/>
          <w:kern w:val="0"/>
          <w:sz w:val="44"/>
          <w:szCs w:val="44"/>
        </w:rPr>
        <w:t>6</w:t>
      </w:r>
      <w:r>
        <w:rPr>
          <w:rFonts w:ascii="方正小标宋_GBK" w:eastAsia="方正小标宋_GBK" w:hAnsi="宋体" w:cs="宋体" w:hint="eastAsia"/>
          <w:kern w:val="0"/>
          <w:sz w:val="44"/>
          <w:szCs w:val="44"/>
        </w:rPr>
        <w:t>年</w:t>
      </w:r>
      <w:r w:rsidR="00BF2002">
        <w:rPr>
          <w:rFonts w:ascii="方正小标宋_GBK" w:eastAsia="方正小标宋_GBK" w:hAnsi="宋体" w:cs="宋体" w:hint="eastAsia"/>
          <w:kern w:val="0"/>
          <w:sz w:val="44"/>
          <w:szCs w:val="44"/>
        </w:rPr>
        <w:t>全面实施</w:t>
      </w:r>
      <w:r>
        <w:rPr>
          <w:rFonts w:ascii="方正小标宋_GBK" w:eastAsia="方正小标宋_GBK" w:hAnsi="宋体" w:cs="宋体" w:hint="eastAsia"/>
          <w:kern w:val="0"/>
          <w:sz w:val="44"/>
          <w:szCs w:val="44"/>
        </w:rPr>
        <w:t>教师资格</w:t>
      </w:r>
    </w:p>
    <w:p w:rsidR="00A60150" w:rsidRDefault="00A60150" w:rsidP="00BF2002">
      <w:pPr>
        <w:snapToGrid w:val="0"/>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定期</w:t>
      </w:r>
      <w:r w:rsidR="00BF2002">
        <w:rPr>
          <w:rFonts w:ascii="方正小标宋_GBK" w:eastAsia="方正小标宋_GBK" w:hAnsi="宋体" w:cs="宋体" w:hint="eastAsia"/>
          <w:kern w:val="0"/>
          <w:sz w:val="44"/>
          <w:szCs w:val="44"/>
        </w:rPr>
        <w:t>注册</w:t>
      </w:r>
      <w:r>
        <w:rPr>
          <w:rFonts w:ascii="方正小标宋_GBK" w:eastAsia="方正小标宋_GBK" w:hAnsi="宋体" w:cs="宋体" w:hint="eastAsia"/>
          <w:kern w:val="0"/>
          <w:sz w:val="44"/>
          <w:szCs w:val="44"/>
        </w:rPr>
        <w:t>工作安排的通知</w:t>
      </w:r>
    </w:p>
    <w:p w:rsidR="00BF2002" w:rsidRDefault="00BF2002" w:rsidP="00A60150">
      <w:pPr>
        <w:spacing w:line="560" w:lineRule="exact"/>
        <w:jc w:val="left"/>
        <w:rPr>
          <w:rFonts w:ascii="仿宋_GB2312" w:hAnsi="宋体" w:cs="宋体"/>
          <w:kern w:val="0"/>
        </w:rPr>
      </w:pPr>
    </w:p>
    <w:p w:rsidR="00A60150" w:rsidRDefault="00946B54" w:rsidP="00A60150">
      <w:pPr>
        <w:spacing w:line="560" w:lineRule="exact"/>
        <w:jc w:val="left"/>
        <w:rPr>
          <w:rFonts w:ascii="仿宋_GB2312" w:hAnsi="宋体" w:cs="宋体"/>
          <w:kern w:val="0"/>
        </w:rPr>
      </w:pPr>
      <w:r>
        <w:rPr>
          <w:rFonts w:ascii="仿宋_GB2312" w:hAnsi="宋体" w:cs="宋体" w:hint="eastAsia"/>
          <w:kern w:val="0"/>
        </w:rPr>
        <w:t>各</w:t>
      </w:r>
      <w:r w:rsidR="00A60150">
        <w:rPr>
          <w:rFonts w:ascii="仿宋_GB2312" w:hAnsi="宋体" w:cs="宋体" w:hint="eastAsia"/>
          <w:kern w:val="0"/>
        </w:rPr>
        <w:t>市</w:t>
      </w:r>
      <w:r>
        <w:rPr>
          <w:rFonts w:ascii="仿宋_GB2312" w:hAnsi="宋体" w:cs="宋体" w:hint="eastAsia"/>
          <w:kern w:val="0"/>
        </w:rPr>
        <w:t>(</w:t>
      </w:r>
      <w:r w:rsidR="00A60150">
        <w:rPr>
          <w:rFonts w:ascii="仿宋_GB2312" w:hAnsi="宋体" w:cs="宋体" w:hint="eastAsia"/>
          <w:kern w:val="0"/>
        </w:rPr>
        <w:t>州</w:t>
      </w:r>
      <w:r>
        <w:rPr>
          <w:rFonts w:ascii="仿宋_GB2312" w:hAnsi="宋体" w:cs="宋体" w:hint="eastAsia"/>
          <w:kern w:val="0"/>
        </w:rPr>
        <w:t>)</w:t>
      </w:r>
      <w:r w:rsidR="00A60150">
        <w:rPr>
          <w:rFonts w:ascii="仿宋_GB2312" w:hAnsi="宋体" w:cs="宋体" w:hint="eastAsia"/>
          <w:kern w:val="0"/>
        </w:rPr>
        <w:t>教育局</w:t>
      </w:r>
      <w:r>
        <w:rPr>
          <w:rFonts w:ascii="仿宋_GB2312" w:hAnsi="宋体" w:cs="宋体" w:hint="eastAsia"/>
          <w:kern w:val="0"/>
        </w:rPr>
        <w:t>教师资格管理机构</w:t>
      </w:r>
      <w:r w:rsidR="00A60150">
        <w:rPr>
          <w:rFonts w:ascii="仿宋_GB2312" w:hAnsi="宋体" w:cs="宋体" w:hint="eastAsia"/>
          <w:kern w:val="0"/>
        </w:rPr>
        <w:t>:</w:t>
      </w:r>
    </w:p>
    <w:p w:rsidR="00787B70" w:rsidRPr="005E0BA5" w:rsidRDefault="00787B70" w:rsidP="00D66295">
      <w:pPr>
        <w:spacing w:line="560" w:lineRule="exact"/>
        <w:ind w:firstLineChars="200" w:firstLine="640"/>
        <w:jc w:val="left"/>
        <w:rPr>
          <w:rFonts w:ascii="仿宋_GB2312" w:hAnsi="宋体" w:cs="宋体"/>
          <w:kern w:val="0"/>
        </w:rPr>
      </w:pPr>
      <w:r w:rsidRPr="005E0BA5">
        <w:rPr>
          <w:rFonts w:ascii="仿宋_GB2312" w:hAnsi="宋体" w:cs="宋体" w:hint="eastAsia"/>
          <w:kern w:val="0"/>
        </w:rPr>
        <w:t>根据教育部教师资格认定指导中心《关于做好2016年教师资格制度实施工作的通知》（</w:t>
      </w:r>
      <w:proofErr w:type="gramStart"/>
      <w:r w:rsidRPr="005E0BA5">
        <w:rPr>
          <w:rFonts w:ascii="仿宋_GB2312" w:hAnsi="宋体" w:cs="宋体" w:hint="eastAsia"/>
          <w:kern w:val="0"/>
        </w:rPr>
        <w:t>教资字〔2016〕</w:t>
      </w:r>
      <w:proofErr w:type="gramEnd"/>
      <w:r w:rsidRPr="005E0BA5">
        <w:rPr>
          <w:rFonts w:ascii="仿宋_GB2312" w:hAnsi="宋体" w:cs="宋体" w:hint="eastAsia"/>
          <w:kern w:val="0"/>
        </w:rPr>
        <w:t>1号）精神和四川省教育厅关于我省全面实施教师资格制度的</w:t>
      </w:r>
      <w:r w:rsidR="005013DB" w:rsidRPr="005E0BA5">
        <w:rPr>
          <w:rFonts w:ascii="仿宋_GB2312" w:hAnsi="宋体" w:cs="宋体" w:hint="eastAsia"/>
          <w:kern w:val="0"/>
        </w:rPr>
        <w:t>总体</w:t>
      </w:r>
      <w:r w:rsidRPr="005E0BA5">
        <w:rPr>
          <w:rFonts w:ascii="仿宋_GB2312" w:hAnsi="宋体" w:cs="宋体" w:hint="eastAsia"/>
          <w:kern w:val="0"/>
        </w:rPr>
        <w:t>工作安排，现就有关</w:t>
      </w:r>
      <w:r w:rsidR="005013DB" w:rsidRPr="005E0BA5">
        <w:rPr>
          <w:rFonts w:ascii="仿宋_GB2312" w:hAnsi="宋体" w:cs="宋体" w:hint="eastAsia"/>
          <w:kern w:val="0"/>
        </w:rPr>
        <w:t>工作安排</w:t>
      </w:r>
      <w:r w:rsidR="00D66295">
        <w:rPr>
          <w:rFonts w:ascii="仿宋_GB2312" w:hAnsi="宋体" w:cs="宋体" w:hint="eastAsia"/>
          <w:kern w:val="0"/>
        </w:rPr>
        <w:t>通知</w:t>
      </w:r>
      <w:r w:rsidRPr="005E0BA5">
        <w:rPr>
          <w:rFonts w:ascii="仿宋_GB2312" w:hAnsi="宋体" w:cs="宋体" w:hint="eastAsia"/>
          <w:kern w:val="0"/>
        </w:rPr>
        <w:t>如下：</w:t>
      </w:r>
    </w:p>
    <w:p w:rsidR="005013DB" w:rsidRPr="005013DB" w:rsidRDefault="005013DB" w:rsidP="005013DB">
      <w:pPr>
        <w:spacing w:line="560" w:lineRule="exact"/>
        <w:ind w:firstLine="645"/>
        <w:jc w:val="left"/>
        <w:rPr>
          <w:rFonts w:ascii="仿宋_GB2312" w:hAnsi="宋体" w:cs="宋体"/>
          <w:kern w:val="0"/>
        </w:rPr>
      </w:pPr>
      <w:r>
        <w:rPr>
          <w:rFonts w:ascii="仿宋_GB2312" w:hAnsi="宋体" w:cs="宋体" w:hint="eastAsia"/>
          <w:kern w:val="0"/>
        </w:rPr>
        <w:t>2016年我省全面实施教师资格定期注册工作分两个阶段进行。</w:t>
      </w:r>
    </w:p>
    <w:p w:rsidR="005E0BA5" w:rsidRPr="005E0BA5" w:rsidRDefault="005013DB" w:rsidP="005E0BA5">
      <w:pPr>
        <w:pStyle w:val="a7"/>
        <w:numPr>
          <w:ilvl w:val="0"/>
          <w:numId w:val="9"/>
        </w:numPr>
        <w:spacing w:line="560" w:lineRule="exact"/>
        <w:ind w:firstLineChars="0"/>
        <w:rPr>
          <w:rFonts w:ascii="仿宋_GB2312" w:hAnsi="宋体" w:cs="宋体"/>
          <w:kern w:val="0"/>
        </w:rPr>
      </w:pPr>
      <w:r w:rsidRPr="005E0BA5">
        <w:rPr>
          <w:rFonts w:ascii="仿宋_GB2312" w:hAnsi="宋体" w:cs="宋体" w:hint="eastAsia"/>
          <w:b/>
          <w:kern w:val="0"/>
        </w:rPr>
        <w:t>第一阶段</w:t>
      </w:r>
      <w:r w:rsidR="003D4ABA">
        <w:rPr>
          <w:rFonts w:ascii="仿宋_GB2312" w:hAnsi="宋体" w:cs="宋体" w:hint="eastAsia"/>
          <w:b/>
          <w:kern w:val="0"/>
        </w:rPr>
        <w:t>,</w:t>
      </w:r>
      <w:r w:rsidR="00466FC4" w:rsidRPr="005E0BA5">
        <w:rPr>
          <w:rFonts w:ascii="仿宋_GB2312" w:hAnsi="宋体" w:cs="宋体" w:hint="eastAsia"/>
          <w:b/>
          <w:kern w:val="0"/>
        </w:rPr>
        <w:t>《教师资格</w:t>
      </w:r>
      <w:r w:rsidRPr="005E0BA5">
        <w:rPr>
          <w:rFonts w:ascii="仿宋_GB2312" w:hAnsi="宋体" w:cs="宋体" w:hint="eastAsia"/>
          <w:b/>
          <w:kern w:val="0"/>
        </w:rPr>
        <w:t>证书</w:t>
      </w:r>
      <w:r w:rsidR="00466FC4" w:rsidRPr="005E0BA5">
        <w:rPr>
          <w:rFonts w:ascii="仿宋_GB2312" w:hAnsi="宋体" w:cs="宋体" w:hint="eastAsia"/>
          <w:b/>
          <w:kern w:val="0"/>
        </w:rPr>
        <w:t>》</w:t>
      </w:r>
      <w:r w:rsidRPr="005E0BA5">
        <w:rPr>
          <w:rFonts w:ascii="仿宋_GB2312" w:hAnsi="宋体" w:cs="宋体" w:hint="eastAsia"/>
          <w:b/>
          <w:kern w:val="0"/>
        </w:rPr>
        <w:t>核实</w:t>
      </w:r>
      <w:r w:rsidR="003D4ABA">
        <w:rPr>
          <w:rFonts w:ascii="仿宋_GB2312" w:hAnsi="宋体" w:cs="宋体" w:hint="eastAsia"/>
          <w:b/>
          <w:kern w:val="0"/>
        </w:rPr>
        <w:t>:</w:t>
      </w:r>
    </w:p>
    <w:p w:rsidR="005013DB" w:rsidRDefault="005E0BA5" w:rsidP="00032EBF">
      <w:pPr>
        <w:spacing w:line="560" w:lineRule="exact"/>
        <w:ind w:firstLineChars="200" w:firstLine="640"/>
        <w:rPr>
          <w:rFonts w:ascii="仿宋_GB2312" w:hAnsi="宋体" w:cs="宋体"/>
          <w:kern w:val="0"/>
        </w:rPr>
      </w:pPr>
      <w:r w:rsidRPr="00032EBF">
        <w:rPr>
          <w:rFonts w:ascii="仿宋_GB2312" w:hAnsi="宋体" w:cs="宋体" w:hint="eastAsia"/>
          <w:kern w:val="0"/>
        </w:rPr>
        <w:t>时间安排：</w:t>
      </w:r>
      <w:r w:rsidR="003D4ABA">
        <w:rPr>
          <w:rFonts w:ascii="仿宋_GB2312" w:hAnsi="宋体" w:cs="宋体" w:hint="eastAsia"/>
          <w:kern w:val="0"/>
        </w:rPr>
        <w:t>4</w:t>
      </w:r>
      <w:r w:rsidR="005013DB" w:rsidRPr="00032EBF">
        <w:rPr>
          <w:rFonts w:ascii="仿宋_GB2312" w:hAnsi="宋体" w:cs="宋体" w:hint="eastAsia"/>
          <w:kern w:val="0"/>
        </w:rPr>
        <w:t>月</w:t>
      </w:r>
      <w:r w:rsidR="005013DB" w:rsidRPr="00032EBF">
        <w:rPr>
          <w:rFonts w:ascii="仿宋_GB2312" w:hAnsi="宋体" w:cs="宋体"/>
          <w:kern w:val="0"/>
        </w:rPr>
        <w:t>—</w:t>
      </w:r>
      <w:r w:rsidR="005013DB" w:rsidRPr="00032EBF">
        <w:rPr>
          <w:rFonts w:ascii="仿宋_GB2312" w:hAnsi="宋体" w:cs="宋体" w:hint="eastAsia"/>
          <w:kern w:val="0"/>
        </w:rPr>
        <w:t>6月</w:t>
      </w:r>
      <w:r w:rsidR="003D4ABA">
        <w:rPr>
          <w:rFonts w:ascii="仿宋_GB2312" w:hAnsi="宋体" w:cs="宋体" w:hint="eastAsia"/>
          <w:kern w:val="0"/>
        </w:rPr>
        <w:t>。</w:t>
      </w:r>
    </w:p>
    <w:p w:rsidR="00DC112E" w:rsidRPr="00DC112E" w:rsidRDefault="00DC112E" w:rsidP="00DC112E">
      <w:pPr>
        <w:spacing w:line="560" w:lineRule="exact"/>
        <w:ind w:firstLineChars="200" w:firstLine="640"/>
        <w:jc w:val="left"/>
        <w:rPr>
          <w:rFonts w:ascii="仿宋_GB2312" w:hAnsi="宋体" w:cs="宋体"/>
          <w:kern w:val="0"/>
        </w:rPr>
      </w:pPr>
      <w:r>
        <w:rPr>
          <w:rFonts w:ascii="仿宋_GB2312" w:hAnsi="宋体" w:cs="宋体" w:hint="eastAsia"/>
          <w:kern w:val="0"/>
        </w:rPr>
        <w:t>1.</w:t>
      </w:r>
      <w:r w:rsidR="00A60150" w:rsidRPr="00DC112E">
        <w:rPr>
          <w:rFonts w:ascii="仿宋_GB2312" w:hAnsi="宋体" w:cs="宋体" w:hint="eastAsia"/>
          <w:kern w:val="0"/>
        </w:rPr>
        <w:t>各市</w:t>
      </w:r>
      <w:r w:rsidR="005013DB" w:rsidRPr="00DC112E">
        <w:rPr>
          <w:rFonts w:ascii="仿宋_GB2312" w:hAnsi="宋体" w:cs="宋体" w:hint="eastAsia"/>
          <w:kern w:val="0"/>
        </w:rPr>
        <w:t>（</w:t>
      </w:r>
      <w:r w:rsidR="00A60150" w:rsidRPr="00DC112E">
        <w:rPr>
          <w:rFonts w:ascii="仿宋_GB2312" w:hAnsi="宋体" w:cs="宋体" w:hint="eastAsia"/>
          <w:kern w:val="0"/>
        </w:rPr>
        <w:t>州</w:t>
      </w:r>
      <w:r w:rsidR="005013DB" w:rsidRPr="00DC112E">
        <w:rPr>
          <w:rFonts w:ascii="仿宋_GB2312" w:hAnsi="宋体" w:cs="宋体" w:hint="eastAsia"/>
          <w:kern w:val="0"/>
        </w:rPr>
        <w:t>）、区（市、县）</w:t>
      </w:r>
      <w:r w:rsidR="00A60150" w:rsidRPr="00DC112E">
        <w:rPr>
          <w:rFonts w:ascii="仿宋_GB2312" w:hAnsi="宋体" w:cs="宋体" w:hint="eastAsia"/>
          <w:kern w:val="0"/>
        </w:rPr>
        <w:t>教育局完成对</w:t>
      </w:r>
      <w:r w:rsidRPr="00DC112E">
        <w:rPr>
          <w:rFonts w:ascii="仿宋_GB2312" w:hAnsi="宋体" w:cs="宋体" w:hint="eastAsia"/>
          <w:kern w:val="0"/>
        </w:rPr>
        <w:t>定期注册</w:t>
      </w:r>
      <w:r w:rsidR="00A60150" w:rsidRPr="00DC112E">
        <w:rPr>
          <w:rFonts w:ascii="仿宋_GB2312" w:hAnsi="宋体" w:cs="宋体" w:hint="eastAsia"/>
          <w:kern w:val="0"/>
        </w:rPr>
        <w:t>工作部署、</w:t>
      </w:r>
      <w:r w:rsidRPr="00DC112E">
        <w:rPr>
          <w:rFonts w:ascii="仿宋_GB2312" w:hAnsi="宋体" w:cs="宋体" w:hint="eastAsia"/>
          <w:kern w:val="0"/>
        </w:rPr>
        <w:t>注册机构设置、</w:t>
      </w:r>
      <w:r w:rsidR="0044526A" w:rsidRPr="00DC112E">
        <w:rPr>
          <w:rFonts w:ascii="仿宋_GB2312" w:hAnsi="宋体" w:cs="宋体" w:hint="eastAsia"/>
          <w:kern w:val="0"/>
        </w:rPr>
        <w:t>人员</w:t>
      </w:r>
      <w:r w:rsidR="00A60150" w:rsidRPr="00DC112E">
        <w:rPr>
          <w:rFonts w:ascii="仿宋_GB2312" w:hAnsi="宋体" w:cs="宋体" w:hint="eastAsia"/>
          <w:kern w:val="0"/>
        </w:rPr>
        <w:t>培训；</w:t>
      </w:r>
    </w:p>
    <w:p w:rsidR="00A60150" w:rsidRPr="00DC112E" w:rsidRDefault="00DC112E" w:rsidP="00DC112E">
      <w:pPr>
        <w:spacing w:line="560" w:lineRule="exact"/>
        <w:ind w:firstLineChars="200" w:firstLine="640"/>
        <w:jc w:val="left"/>
        <w:rPr>
          <w:rFonts w:ascii="仿宋_GB2312" w:hAnsi="宋体" w:cs="宋体"/>
          <w:kern w:val="0"/>
        </w:rPr>
      </w:pPr>
      <w:r>
        <w:rPr>
          <w:rFonts w:ascii="仿宋_GB2312" w:hAnsi="宋体" w:cs="宋体" w:hint="eastAsia"/>
          <w:kern w:val="0"/>
        </w:rPr>
        <w:t>2.</w:t>
      </w:r>
      <w:r w:rsidR="0038197E" w:rsidRPr="00DC112E">
        <w:rPr>
          <w:rFonts w:ascii="仿宋_GB2312" w:hAnsi="宋体" w:cs="宋体" w:hint="eastAsia"/>
          <w:kern w:val="0"/>
        </w:rPr>
        <w:t>向</w:t>
      </w:r>
      <w:r>
        <w:rPr>
          <w:rFonts w:ascii="仿宋_GB2312" w:hAnsi="宋体" w:cs="宋体" w:hint="eastAsia"/>
          <w:kern w:val="0"/>
        </w:rPr>
        <w:t>辖区内所有的公办</w:t>
      </w:r>
      <w:r w:rsidR="0038197E" w:rsidRPr="00DC112E">
        <w:rPr>
          <w:rFonts w:ascii="仿宋_GB2312" w:hAnsi="宋体" w:cs="宋体" w:hint="eastAsia"/>
          <w:kern w:val="0"/>
        </w:rPr>
        <w:t>学校布置定期注册工作；</w:t>
      </w:r>
      <w:r w:rsidR="00D66295">
        <w:rPr>
          <w:rFonts w:ascii="仿宋_GB2312" w:hAnsi="宋体" w:cs="宋体" w:hint="eastAsia"/>
          <w:kern w:val="0"/>
        </w:rPr>
        <w:t>向</w:t>
      </w:r>
      <w:r w:rsidR="0038197E" w:rsidRPr="00DC112E">
        <w:rPr>
          <w:rFonts w:ascii="仿宋_GB2312" w:hAnsi="宋体" w:cs="宋体" w:hint="eastAsia"/>
          <w:kern w:val="0"/>
        </w:rPr>
        <w:t>教师宣传、动员</w:t>
      </w:r>
      <w:r w:rsidR="0044526A" w:rsidRPr="00DC112E">
        <w:rPr>
          <w:rFonts w:ascii="仿宋_GB2312" w:hAnsi="宋体" w:cs="宋体" w:hint="eastAsia"/>
          <w:kern w:val="0"/>
        </w:rPr>
        <w:t>并提出</w:t>
      </w:r>
      <w:r w:rsidR="0038197E" w:rsidRPr="00DC112E">
        <w:rPr>
          <w:rFonts w:ascii="仿宋_GB2312" w:hAnsi="宋体" w:cs="宋体" w:hint="eastAsia"/>
          <w:kern w:val="0"/>
        </w:rPr>
        <w:t>定期注册工作要求；</w:t>
      </w:r>
      <w:r w:rsidRPr="00DC112E">
        <w:rPr>
          <w:rFonts w:ascii="仿宋_GB2312" w:hAnsi="宋体" w:cs="宋体"/>
          <w:kern w:val="0"/>
        </w:rPr>
        <w:t xml:space="preserve"> </w:t>
      </w:r>
    </w:p>
    <w:p w:rsidR="00A60150" w:rsidRDefault="00DC112E" w:rsidP="00A60150">
      <w:pPr>
        <w:spacing w:line="560" w:lineRule="exact"/>
        <w:ind w:firstLine="645"/>
        <w:jc w:val="left"/>
        <w:rPr>
          <w:rFonts w:ascii="仿宋_GB2312" w:hAnsi="宋体" w:cs="宋体"/>
          <w:kern w:val="0"/>
        </w:rPr>
      </w:pPr>
      <w:r>
        <w:rPr>
          <w:rFonts w:ascii="仿宋_GB2312" w:hAnsi="宋体" w:cs="宋体" w:hint="eastAsia"/>
          <w:kern w:val="0"/>
        </w:rPr>
        <w:t>3</w:t>
      </w:r>
      <w:r w:rsidR="00A60150">
        <w:rPr>
          <w:rFonts w:ascii="仿宋_GB2312" w:hAnsi="宋体" w:cs="宋体" w:hint="eastAsia"/>
          <w:kern w:val="0"/>
        </w:rPr>
        <w:t>.</w:t>
      </w:r>
      <w:r>
        <w:rPr>
          <w:rFonts w:ascii="仿宋_GB2312" w:hAnsi="宋体" w:cs="宋体" w:hint="eastAsia"/>
          <w:kern w:val="0"/>
        </w:rPr>
        <w:t>清理、</w:t>
      </w:r>
      <w:r w:rsidR="00946B54">
        <w:rPr>
          <w:rFonts w:ascii="仿宋_GB2312" w:hAnsi="宋体" w:cs="宋体" w:hint="eastAsia"/>
          <w:kern w:val="0"/>
        </w:rPr>
        <w:t>核查所有在编在岗教师的《教师资格证书》、《教师资格认定申请表》。</w:t>
      </w:r>
      <w:r>
        <w:rPr>
          <w:rFonts w:ascii="仿宋_GB2312" w:hAnsi="宋体" w:cs="宋体" w:hint="eastAsia"/>
          <w:kern w:val="0"/>
        </w:rPr>
        <w:t>对</w:t>
      </w:r>
      <w:r w:rsidR="00466FC4">
        <w:rPr>
          <w:rFonts w:ascii="仿宋_GB2312" w:hAnsi="宋体" w:cs="宋体" w:hint="eastAsia"/>
          <w:kern w:val="0"/>
        </w:rPr>
        <w:t>《</w:t>
      </w:r>
      <w:r>
        <w:rPr>
          <w:rFonts w:ascii="仿宋_GB2312" w:hAnsi="宋体" w:cs="宋体" w:hint="eastAsia"/>
          <w:kern w:val="0"/>
        </w:rPr>
        <w:t>证书</w:t>
      </w:r>
      <w:r w:rsidR="00466FC4">
        <w:rPr>
          <w:rFonts w:ascii="仿宋_GB2312" w:hAnsi="宋体" w:cs="宋体" w:hint="eastAsia"/>
          <w:kern w:val="0"/>
        </w:rPr>
        <w:t>》</w:t>
      </w:r>
      <w:r>
        <w:rPr>
          <w:rFonts w:ascii="仿宋_GB2312" w:hAnsi="宋体" w:cs="宋体" w:hint="eastAsia"/>
          <w:kern w:val="0"/>
        </w:rPr>
        <w:t>和</w:t>
      </w:r>
      <w:r w:rsidR="00466FC4">
        <w:rPr>
          <w:rFonts w:ascii="仿宋_GB2312" w:hAnsi="宋体" w:cs="宋体" w:hint="eastAsia"/>
          <w:kern w:val="0"/>
        </w:rPr>
        <w:t>《</w:t>
      </w:r>
      <w:r>
        <w:rPr>
          <w:rFonts w:ascii="仿宋_GB2312" w:hAnsi="宋体" w:cs="宋体" w:hint="eastAsia"/>
          <w:kern w:val="0"/>
        </w:rPr>
        <w:t>申请表</w:t>
      </w:r>
      <w:r w:rsidR="00466FC4">
        <w:rPr>
          <w:rFonts w:ascii="仿宋_GB2312" w:hAnsi="宋体" w:cs="宋体" w:hint="eastAsia"/>
          <w:kern w:val="0"/>
        </w:rPr>
        <w:t>》</w:t>
      </w:r>
      <w:r>
        <w:rPr>
          <w:rFonts w:ascii="仿宋_GB2312" w:hAnsi="宋体" w:cs="宋体" w:hint="eastAsia"/>
          <w:kern w:val="0"/>
        </w:rPr>
        <w:t>遗失</w:t>
      </w:r>
      <w:r w:rsidR="00032EBF">
        <w:rPr>
          <w:rFonts w:ascii="仿宋_GB2312" w:hAnsi="宋体" w:cs="宋体" w:hint="eastAsia"/>
          <w:kern w:val="0"/>
        </w:rPr>
        <w:t>或</w:t>
      </w:r>
      <w:r w:rsidR="00032EBF">
        <w:rPr>
          <w:rFonts w:ascii="仿宋_GB2312" w:hAnsi="宋体" w:cs="宋体" w:hint="eastAsia"/>
          <w:kern w:val="0"/>
        </w:rPr>
        <w:lastRenderedPageBreak/>
        <w:t>损坏的</w:t>
      </w:r>
      <w:r w:rsidR="00946B54">
        <w:rPr>
          <w:rFonts w:ascii="仿宋_GB2312" w:hAnsi="宋体" w:cs="宋体" w:hint="eastAsia"/>
          <w:kern w:val="0"/>
        </w:rPr>
        <w:t>填写《四川省教师资格证书遗失、损坏登记</w:t>
      </w:r>
      <w:r w:rsidR="00D66295">
        <w:rPr>
          <w:rFonts w:ascii="仿宋_GB2312" w:hAnsi="宋体" w:cs="宋体" w:hint="eastAsia"/>
          <w:kern w:val="0"/>
        </w:rPr>
        <w:t>表</w:t>
      </w:r>
      <w:r w:rsidR="00946B54">
        <w:rPr>
          <w:rFonts w:ascii="仿宋_GB2312" w:hAnsi="宋体" w:cs="宋体" w:hint="eastAsia"/>
          <w:kern w:val="0"/>
        </w:rPr>
        <w:t>》</w:t>
      </w:r>
      <w:r w:rsidR="00D66295">
        <w:rPr>
          <w:rFonts w:ascii="仿宋_GB2312" w:hAnsi="宋体" w:cs="宋体" w:hint="eastAsia"/>
          <w:kern w:val="0"/>
        </w:rPr>
        <w:t>（附表1）</w:t>
      </w:r>
      <w:r w:rsidR="00003534">
        <w:rPr>
          <w:rFonts w:ascii="仿宋_GB2312" w:hAnsi="宋体" w:cs="宋体" w:hint="eastAsia"/>
          <w:kern w:val="0"/>
        </w:rPr>
        <w:t>；对</w:t>
      </w:r>
      <w:r w:rsidR="00032EBF">
        <w:rPr>
          <w:rFonts w:ascii="仿宋_GB2312" w:hAnsi="宋体" w:cs="宋体" w:hint="eastAsia"/>
          <w:kern w:val="0"/>
        </w:rPr>
        <w:t>《</w:t>
      </w:r>
      <w:r w:rsidR="005E0BA5">
        <w:rPr>
          <w:rFonts w:ascii="仿宋_GB2312" w:hAnsi="宋体" w:cs="宋体" w:hint="eastAsia"/>
          <w:kern w:val="0"/>
        </w:rPr>
        <w:t>证书》和《申请表》</w:t>
      </w:r>
      <w:r w:rsidR="00466FC4">
        <w:rPr>
          <w:rFonts w:ascii="仿宋_GB2312" w:hAnsi="宋体" w:cs="宋体" w:hint="eastAsia"/>
          <w:kern w:val="0"/>
        </w:rPr>
        <w:t>所载</w:t>
      </w:r>
      <w:r>
        <w:rPr>
          <w:rFonts w:ascii="仿宋_GB2312" w:hAnsi="宋体" w:cs="宋体" w:hint="eastAsia"/>
          <w:kern w:val="0"/>
        </w:rPr>
        <w:t>信息不完全</w:t>
      </w:r>
      <w:r w:rsidR="00003534">
        <w:rPr>
          <w:rFonts w:ascii="仿宋_GB2312" w:hAnsi="宋体" w:cs="宋体" w:hint="eastAsia"/>
          <w:kern w:val="0"/>
        </w:rPr>
        <w:t>或</w:t>
      </w:r>
      <w:r>
        <w:rPr>
          <w:rFonts w:ascii="仿宋_GB2312" w:hAnsi="宋体" w:cs="宋体" w:hint="eastAsia"/>
          <w:kern w:val="0"/>
        </w:rPr>
        <w:t>信息错误的</w:t>
      </w:r>
      <w:r w:rsidR="00946B54">
        <w:rPr>
          <w:rFonts w:ascii="仿宋_GB2312" w:hAnsi="宋体" w:cs="宋体" w:hint="eastAsia"/>
          <w:kern w:val="0"/>
        </w:rPr>
        <w:t>填写</w:t>
      </w:r>
      <w:proofErr w:type="gramStart"/>
      <w:r w:rsidR="00946B54">
        <w:rPr>
          <w:rFonts w:ascii="仿宋_GB2312" w:hAnsi="宋体" w:cs="宋体" w:hint="eastAsia"/>
          <w:kern w:val="0"/>
        </w:rPr>
        <w:t>《《</w:t>
      </w:r>
      <w:proofErr w:type="gramEnd"/>
      <w:r w:rsidR="00946B54">
        <w:rPr>
          <w:rFonts w:ascii="仿宋_GB2312" w:hAnsi="宋体" w:cs="宋体" w:hint="eastAsia"/>
          <w:kern w:val="0"/>
        </w:rPr>
        <w:t>四川省教师资格认定信息数据更正表</w:t>
      </w:r>
      <w:proofErr w:type="gramStart"/>
      <w:r w:rsidR="00946B54">
        <w:rPr>
          <w:rFonts w:ascii="仿宋_GB2312" w:hAnsi="宋体" w:cs="宋体" w:hint="eastAsia"/>
          <w:kern w:val="0"/>
        </w:rPr>
        <w:t>》</w:t>
      </w:r>
      <w:proofErr w:type="gramEnd"/>
      <w:r w:rsidR="00466FC4">
        <w:rPr>
          <w:rFonts w:ascii="仿宋_GB2312" w:hAnsi="宋体" w:cs="宋体" w:hint="eastAsia"/>
          <w:kern w:val="0"/>
        </w:rPr>
        <w:t>（附表2</w:t>
      </w:r>
      <w:r w:rsidR="00946B54">
        <w:rPr>
          <w:rFonts w:ascii="仿宋_GB2312" w:hAnsi="宋体" w:cs="宋体" w:hint="eastAsia"/>
          <w:kern w:val="0"/>
        </w:rPr>
        <w:t>）。</w:t>
      </w:r>
      <w:r w:rsidR="00466FC4">
        <w:rPr>
          <w:rFonts w:ascii="仿宋_GB2312" w:hAnsi="宋体" w:cs="宋体" w:hint="eastAsia"/>
          <w:kern w:val="0"/>
        </w:rPr>
        <w:t>附表1和附表2</w:t>
      </w:r>
      <w:r w:rsidR="005E0BA5">
        <w:rPr>
          <w:rFonts w:ascii="仿宋_GB2312" w:hAnsi="宋体" w:cs="宋体" w:hint="eastAsia"/>
          <w:kern w:val="0"/>
        </w:rPr>
        <w:t>由</w:t>
      </w:r>
      <w:r w:rsidR="00946B54">
        <w:rPr>
          <w:rFonts w:ascii="仿宋_GB2312" w:hAnsi="宋体" w:cs="宋体" w:hint="eastAsia"/>
          <w:kern w:val="0"/>
        </w:rPr>
        <w:t>市（州）</w:t>
      </w:r>
      <w:r w:rsidR="00466FC4">
        <w:rPr>
          <w:rFonts w:ascii="仿宋_GB2312" w:hAnsi="宋体" w:cs="宋体" w:hint="eastAsia"/>
          <w:kern w:val="0"/>
        </w:rPr>
        <w:t>教育局注册机构</w:t>
      </w:r>
      <w:r w:rsidR="00946B54">
        <w:rPr>
          <w:rFonts w:ascii="仿宋_GB2312" w:hAnsi="宋体" w:cs="宋体" w:hint="eastAsia"/>
          <w:kern w:val="0"/>
        </w:rPr>
        <w:t>审核、</w:t>
      </w:r>
      <w:r w:rsidR="00466FC4">
        <w:rPr>
          <w:rFonts w:ascii="仿宋_GB2312" w:hAnsi="宋体" w:cs="宋体" w:hint="eastAsia"/>
          <w:kern w:val="0"/>
        </w:rPr>
        <w:t>汇总</w:t>
      </w:r>
      <w:r w:rsidR="00946B54">
        <w:rPr>
          <w:rFonts w:ascii="仿宋_GB2312" w:hAnsi="宋体" w:cs="宋体" w:hint="eastAsia"/>
          <w:kern w:val="0"/>
        </w:rPr>
        <w:t>后，</w:t>
      </w:r>
      <w:r w:rsidR="00466FC4">
        <w:rPr>
          <w:rFonts w:ascii="仿宋_GB2312" w:hAnsi="宋体" w:cs="宋体" w:hint="eastAsia"/>
          <w:kern w:val="0"/>
        </w:rPr>
        <w:t>报省教育厅教师资格认定指导中心</w:t>
      </w:r>
      <w:r w:rsidR="005E0BA5">
        <w:rPr>
          <w:rFonts w:ascii="仿宋_GB2312" w:hAnsi="宋体" w:cs="宋体" w:hint="eastAsia"/>
          <w:kern w:val="0"/>
        </w:rPr>
        <w:t>备案</w:t>
      </w:r>
      <w:r w:rsidR="00946B54">
        <w:rPr>
          <w:rFonts w:ascii="仿宋_GB2312" w:hAnsi="宋体" w:cs="宋体" w:hint="eastAsia"/>
          <w:kern w:val="0"/>
        </w:rPr>
        <w:t>。对无《证书》、</w:t>
      </w:r>
      <w:r w:rsidR="005E0BA5">
        <w:rPr>
          <w:rFonts w:ascii="仿宋_GB2312" w:hAnsi="宋体" w:cs="宋体" w:hint="eastAsia"/>
          <w:kern w:val="0"/>
        </w:rPr>
        <w:t>《申请表》、其他证明资料的，今年暂缓办理定期注册</w:t>
      </w:r>
      <w:r w:rsidR="003D4ABA">
        <w:rPr>
          <w:rFonts w:ascii="仿宋_GB2312" w:hAnsi="宋体" w:cs="宋体" w:hint="eastAsia"/>
          <w:kern w:val="0"/>
        </w:rPr>
        <w:t>；</w:t>
      </w:r>
    </w:p>
    <w:p w:rsidR="00466FC4" w:rsidRDefault="005E0BA5" w:rsidP="00A60150">
      <w:pPr>
        <w:spacing w:line="560" w:lineRule="exact"/>
        <w:ind w:firstLine="645"/>
        <w:jc w:val="left"/>
        <w:rPr>
          <w:rFonts w:ascii="仿宋_GB2312" w:hAnsi="宋体" w:cs="宋体"/>
          <w:kern w:val="0"/>
        </w:rPr>
      </w:pPr>
      <w:r>
        <w:rPr>
          <w:rFonts w:ascii="仿宋_GB2312" w:hAnsi="宋体" w:cs="宋体" w:hint="eastAsia"/>
          <w:kern w:val="0"/>
        </w:rPr>
        <w:t>4.</w:t>
      </w:r>
      <w:r w:rsidR="00032EBF">
        <w:rPr>
          <w:rFonts w:ascii="仿宋_GB2312" w:hAnsi="宋体" w:cs="宋体" w:hint="eastAsia"/>
          <w:kern w:val="0"/>
        </w:rPr>
        <w:t>各</w:t>
      </w:r>
      <w:r w:rsidR="00946B54">
        <w:rPr>
          <w:rFonts w:ascii="仿宋_GB2312" w:hAnsi="宋体" w:cs="宋体" w:hint="eastAsia"/>
          <w:kern w:val="0"/>
        </w:rPr>
        <w:t>县</w:t>
      </w:r>
      <w:r w:rsidR="00032EBF">
        <w:rPr>
          <w:rFonts w:ascii="仿宋_GB2312" w:hAnsi="宋体" w:cs="宋体" w:hint="eastAsia"/>
          <w:kern w:val="0"/>
        </w:rPr>
        <w:t>（市、</w:t>
      </w:r>
      <w:r w:rsidR="00946B54">
        <w:rPr>
          <w:rFonts w:ascii="仿宋_GB2312" w:hAnsi="宋体" w:cs="宋体" w:hint="eastAsia"/>
          <w:kern w:val="0"/>
        </w:rPr>
        <w:t>区</w:t>
      </w:r>
      <w:r w:rsidR="00032EBF">
        <w:rPr>
          <w:rFonts w:ascii="仿宋_GB2312" w:hAnsi="宋体" w:cs="宋体" w:hint="eastAsia"/>
          <w:kern w:val="0"/>
        </w:rPr>
        <w:t>）教育局，对附表1和附表2的信息按《教师资格证书》补发、换发、重发的规定，在“教师资格信息管理系统”中做相</w:t>
      </w:r>
      <w:r w:rsidR="003D4ABA">
        <w:rPr>
          <w:rFonts w:ascii="仿宋_GB2312" w:hAnsi="宋体" w:cs="宋体" w:hint="eastAsia"/>
          <w:kern w:val="0"/>
        </w:rPr>
        <w:t>应</w:t>
      </w:r>
      <w:r w:rsidR="00032EBF">
        <w:rPr>
          <w:rFonts w:ascii="仿宋_GB2312" w:hAnsi="宋体" w:cs="宋体" w:hint="eastAsia"/>
          <w:kern w:val="0"/>
        </w:rPr>
        <w:t>处理</w:t>
      </w:r>
      <w:r w:rsidR="00003534">
        <w:rPr>
          <w:rFonts w:ascii="仿宋_GB2312" w:hAnsi="宋体" w:cs="宋体" w:hint="eastAsia"/>
          <w:kern w:val="0"/>
        </w:rPr>
        <w:t>。</w:t>
      </w:r>
      <w:r w:rsidR="00032EBF">
        <w:rPr>
          <w:rFonts w:ascii="仿宋_GB2312" w:hAnsi="宋体" w:cs="宋体" w:hint="eastAsia"/>
          <w:kern w:val="0"/>
        </w:rPr>
        <w:t>由市州教育局</w:t>
      </w:r>
      <w:r w:rsidR="00003534">
        <w:rPr>
          <w:rFonts w:ascii="仿宋_GB2312" w:hAnsi="宋体" w:cs="宋体" w:hint="eastAsia"/>
          <w:kern w:val="0"/>
        </w:rPr>
        <w:t>统一</w:t>
      </w:r>
      <w:r w:rsidR="00032EBF">
        <w:rPr>
          <w:rFonts w:ascii="仿宋_GB2312" w:hAnsi="宋体" w:cs="宋体" w:hint="eastAsia"/>
          <w:kern w:val="0"/>
        </w:rPr>
        <w:t>领取空白《证书》</w:t>
      </w:r>
      <w:r w:rsidR="003D4ABA">
        <w:rPr>
          <w:rFonts w:ascii="仿宋_GB2312" w:hAnsi="宋体" w:cs="宋体" w:hint="eastAsia"/>
          <w:kern w:val="0"/>
        </w:rPr>
        <w:t>，县</w:t>
      </w:r>
      <w:r w:rsidR="00946B54">
        <w:rPr>
          <w:rFonts w:ascii="仿宋_GB2312" w:hAnsi="宋体" w:cs="宋体" w:hint="eastAsia"/>
          <w:kern w:val="0"/>
        </w:rPr>
        <w:t>（市、区）</w:t>
      </w:r>
      <w:r w:rsidR="003D4ABA">
        <w:rPr>
          <w:rFonts w:ascii="仿宋_GB2312" w:hAnsi="宋体" w:cs="宋体" w:hint="eastAsia"/>
          <w:kern w:val="0"/>
        </w:rPr>
        <w:t>教育局制作新《证书》</w:t>
      </w:r>
      <w:r w:rsidR="00003534">
        <w:rPr>
          <w:rFonts w:ascii="仿宋_GB2312" w:hAnsi="宋体" w:cs="宋体" w:hint="eastAsia"/>
          <w:kern w:val="0"/>
        </w:rPr>
        <w:t>并</w:t>
      </w:r>
      <w:r w:rsidR="003D4ABA">
        <w:rPr>
          <w:rFonts w:ascii="仿宋_GB2312" w:hAnsi="宋体" w:cs="宋体" w:hint="eastAsia"/>
          <w:kern w:val="0"/>
        </w:rPr>
        <w:t>发放给相关的教师。</w:t>
      </w:r>
    </w:p>
    <w:p w:rsidR="00A60150" w:rsidRDefault="00A60150" w:rsidP="00A60150">
      <w:pPr>
        <w:spacing w:line="560" w:lineRule="exact"/>
        <w:jc w:val="left"/>
        <w:rPr>
          <w:rFonts w:ascii="仿宋_GB2312" w:hAnsi="宋体" w:cs="宋体"/>
          <w:b/>
          <w:kern w:val="0"/>
        </w:rPr>
      </w:pPr>
      <w:r w:rsidRPr="00B4639B">
        <w:rPr>
          <w:rFonts w:ascii="仿宋_GB2312" w:hAnsi="宋体" w:cs="宋体" w:hint="eastAsia"/>
          <w:b/>
          <w:kern w:val="0"/>
        </w:rPr>
        <w:t xml:space="preserve">   二</w:t>
      </w:r>
      <w:r w:rsidR="00B4639B" w:rsidRPr="00B4639B">
        <w:rPr>
          <w:rFonts w:ascii="仿宋_GB2312" w:hAnsi="宋体" w:cs="宋体" w:hint="eastAsia"/>
          <w:b/>
          <w:kern w:val="0"/>
        </w:rPr>
        <w:t>、</w:t>
      </w:r>
      <w:r w:rsidR="003D4ABA">
        <w:rPr>
          <w:rFonts w:ascii="仿宋_GB2312" w:hAnsi="宋体" w:cs="宋体" w:hint="eastAsia"/>
          <w:b/>
          <w:kern w:val="0"/>
        </w:rPr>
        <w:t>第二阶段,定期注册</w:t>
      </w:r>
      <w:r w:rsidRPr="00B4639B">
        <w:rPr>
          <w:rFonts w:ascii="仿宋_GB2312" w:hAnsi="宋体" w:cs="宋体" w:hint="eastAsia"/>
          <w:b/>
          <w:kern w:val="0"/>
        </w:rPr>
        <w:t>：</w:t>
      </w:r>
    </w:p>
    <w:p w:rsidR="003D4ABA" w:rsidRDefault="003D4ABA" w:rsidP="00A60150">
      <w:pPr>
        <w:spacing w:line="560" w:lineRule="exact"/>
        <w:jc w:val="left"/>
        <w:rPr>
          <w:rFonts w:ascii="仿宋_GB2312" w:hAnsi="宋体" w:cs="宋体"/>
          <w:kern w:val="0"/>
        </w:rPr>
      </w:pPr>
      <w:r w:rsidRPr="003D4ABA">
        <w:rPr>
          <w:rFonts w:ascii="仿宋_GB2312" w:hAnsi="宋体" w:cs="宋体" w:hint="eastAsia"/>
          <w:kern w:val="0"/>
        </w:rPr>
        <w:t xml:space="preserve">   时间</w:t>
      </w:r>
      <w:r>
        <w:rPr>
          <w:rFonts w:ascii="仿宋_GB2312" w:hAnsi="宋体" w:cs="宋体" w:hint="eastAsia"/>
          <w:kern w:val="0"/>
        </w:rPr>
        <w:t>安排</w:t>
      </w:r>
      <w:r w:rsidRPr="003D4ABA">
        <w:rPr>
          <w:rFonts w:ascii="仿宋_GB2312" w:hAnsi="宋体" w:cs="宋体" w:hint="eastAsia"/>
          <w:kern w:val="0"/>
        </w:rPr>
        <w:t>：</w:t>
      </w:r>
      <w:r>
        <w:rPr>
          <w:rFonts w:ascii="仿宋_GB2312" w:hAnsi="宋体" w:cs="宋体" w:hint="eastAsia"/>
          <w:kern w:val="0"/>
        </w:rPr>
        <w:t>10月</w:t>
      </w:r>
      <w:r>
        <w:rPr>
          <w:rFonts w:ascii="仿宋_GB2312" w:hAnsi="宋体" w:cs="宋体"/>
          <w:kern w:val="0"/>
        </w:rPr>
        <w:t>—</w:t>
      </w:r>
      <w:r>
        <w:rPr>
          <w:rFonts w:ascii="仿宋_GB2312" w:hAnsi="宋体" w:cs="宋体" w:hint="eastAsia"/>
          <w:kern w:val="0"/>
        </w:rPr>
        <w:t>12月。</w:t>
      </w:r>
    </w:p>
    <w:p w:rsidR="00D66295" w:rsidRDefault="003D4ABA" w:rsidP="00A60150">
      <w:pPr>
        <w:spacing w:line="560" w:lineRule="exact"/>
        <w:jc w:val="left"/>
      </w:pPr>
      <w:r>
        <w:rPr>
          <w:rFonts w:ascii="仿宋_GB2312" w:hAnsi="宋体" w:cs="宋体" w:hint="eastAsia"/>
          <w:kern w:val="0"/>
        </w:rPr>
        <w:t xml:space="preserve">   </w:t>
      </w:r>
      <w:r w:rsidR="00D66295">
        <w:rPr>
          <w:rFonts w:ascii="仿宋_GB2312" w:hAnsi="宋体" w:cs="宋体" w:hint="eastAsia"/>
          <w:kern w:val="0"/>
        </w:rPr>
        <w:t>按照</w:t>
      </w:r>
      <w:r>
        <w:rPr>
          <w:rFonts w:hint="eastAsia"/>
        </w:rPr>
        <w:t>《四川省中小学教师资格定期注册试点实施细则（试行）》（</w:t>
      </w:r>
      <w:proofErr w:type="gramStart"/>
      <w:r>
        <w:rPr>
          <w:rFonts w:hint="eastAsia"/>
        </w:rPr>
        <w:t>川教〔</w:t>
      </w:r>
      <w:r>
        <w:t>201</w:t>
      </w:r>
      <w:r>
        <w:rPr>
          <w:rFonts w:hint="eastAsia"/>
        </w:rPr>
        <w:t>4</w:t>
      </w:r>
      <w:r>
        <w:rPr>
          <w:rFonts w:hint="eastAsia"/>
        </w:rPr>
        <w:t>〕</w:t>
      </w:r>
      <w:proofErr w:type="gramEnd"/>
      <w:r>
        <w:t>60</w:t>
      </w:r>
      <w:r>
        <w:rPr>
          <w:rFonts w:hint="eastAsia"/>
        </w:rPr>
        <w:t>号）</w:t>
      </w:r>
      <w:r w:rsidR="00D66295">
        <w:rPr>
          <w:rFonts w:hint="eastAsia"/>
        </w:rPr>
        <w:t>要求的注册对象、注册程序、注册要求，开展定期注册工作。</w:t>
      </w:r>
    </w:p>
    <w:p w:rsidR="003D4ABA" w:rsidRPr="003D4ABA" w:rsidRDefault="00D66295" w:rsidP="00A156DB">
      <w:pPr>
        <w:spacing w:line="560" w:lineRule="exact"/>
        <w:ind w:firstLineChars="150" w:firstLine="480"/>
        <w:jc w:val="left"/>
        <w:rPr>
          <w:rFonts w:ascii="仿宋_GB2312" w:hAnsi="宋体" w:cs="宋体"/>
          <w:kern w:val="0"/>
        </w:rPr>
      </w:pPr>
      <w:r>
        <w:rPr>
          <w:rFonts w:hint="eastAsia"/>
        </w:rPr>
        <w:t>具体安排另行通知。</w:t>
      </w:r>
    </w:p>
    <w:p w:rsidR="00B4639B" w:rsidRPr="00B4639B" w:rsidRDefault="00BC522B" w:rsidP="00D66295">
      <w:pPr>
        <w:spacing w:line="560" w:lineRule="exact"/>
        <w:ind w:firstLineChars="150" w:firstLine="480"/>
        <w:jc w:val="left"/>
        <w:rPr>
          <w:rFonts w:ascii="仿宋_GB2312" w:hAnsi="宋体" w:cs="宋体"/>
          <w:kern w:val="0"/>
        </w:rPr>
      </w:pPr>
      <w:r>
        <w:rPr>
          <w:rFonts w:ascii="仿宋_GB2312" w:hAnsi="宋体" w:cs="宋体" w:hint="eastAsia"/>
          <w:kern w:val="0"/>
        </w:rPr>
        <w:t>各级教育行政部门</w:t>
      </w:r>
      <w:r w:rsidR="00D66295">
        <w:rPr>
          <w:rFonts w:ascii="仿宋_GB2312" w:hAnsi="宋体" w:cs="宋体" w:hint="eastAsia"/>
          <w:kern w:val="0"/>
        </w:rPr>
        <w:t>要按照上述安排，</w:t>
      </w:r>
      <w:r>
        <w:rPr>
          <w:rFonts w:ascii="仿宋_GB2312" w:hAnsi="宋体" w:cs="宋体" w:hint="eastAsia"/>
          <w:kern w:val="0"/>
        </w:rPr>
        <w:t>高度重视，切实落实</w:t>
      </w:r>
      <w:r w:rsidR="004C3B9E">
        <w:rPr>
          <w:rFonts w:ascii="仿宋_GB2312" w:hAnsi="宋体" w:cs="宋体" w:hint="eastAsia"/>
          <w:kern w:val="0"/>
        </w:rPr>
        <w:t>注册</w:t>
      </w:r>
      <w:r>
        <w:rPr>
          <w:rFonts w:ascii="仿宋_GB2312" w:hAnsi="宋体" w:cs="宋体" w:hint="eastAsia"/>
          <w:kern w:val="0"/>
        </w:rPr>
        <w:t>机构</w:t>
      </w:r>
      <w:r w:rsidR="004C3B9E">
        <w:rPr>
          <w:rFonts w:ascii="仿宋_GB2312" w:hAnsi="宋体" w:cs="宋体" w:hint="eastAsia"/>
          <w:kern w:val="0"/>
        </w:rPr>
        <w:t>的</w:t>
      </w:r>
      <w:r>
        <w:rPr>
          <w:rFonts w:ascii="仿宋_GB2312" w:hAnsi="宋体" w:cs="宋体" w:hint="eastAsia"/>
          <w:kern w:val="0"/>
        </w:rPr>
        <w:t>建设、人员及工作设备的配备</w:t>
      </w:r>
      <w:r w:rsidR="004C3B9E">
        <w:rPr>
          <w:rFonts w:ascii="仿宋_GB2312" w:hAnsi="宋体" w:cs="宋体" w:hint="eastAsia"/>
          <w:kern w:val="0"/>
        </w:rPr>
        <w:t>和注册</w:t>
      </w:r>
      <w:bookmarkStart w:id="0" w:name="_GoBack"/>
      <w:bookmarkEnd w:id="0"/>
      <w:r w:rsidR="004C3B9E">
        <w:rPr>
          <w:rFonts w:ascii="仿宋_GB2312" w:hAnsi="宋体" w:cs="宋体" w:hint="eastAsia"/>
          <w:kern w:val="0"/>
        </w:rPr>
        <w:t>工作所需经费的</w:t>
      </w:r>
      <w:r w:rsidR="00946B54">
        <w:rPr>
          <w:rFonts w:ascii="仿宋_GB2312" w:hAnsi="宋体" w:cs="宋体" w:hint="eastAsia"/>
          <w:kern w:val="0"/>
        </w:rPr>
        <w:t>保障</w:t>
      </w:r>
      <w:r w:rsidR="004C3B9E">
        <w:rPr>
          <w:rFonts w:ascii="仿宋_GB2312" w:hAnsi="宋体" w:cs="宋体" w:hint="eastAsia"/>
          <w:kern w:val="0"/>
        </w:rPr>
        <w:t>，</w:t>
      </w:r>
      <w:r>
        <w:rPr>
          <w:rFonts w:ascii="仿宋_GB2312" w:hAnsi="宋体" w:cs="宋体" w:hint="eastAsia"/>
          <w:kern w:val="0"/>
        </w:rPr>
        <w:t>保证定期注册工作顺利、圆满完成。</w:t>
      </w:r>
    </w:p>
    <w:p w:rsidR="00165F14" w:rsidRPr="00D66295" w:rsidRDefault="00B4639B" w:rsidP="00D66295">
      <w:pPr>
        <w:pStyle w:val="Default"/>
        <w:rPr>
          <w:rFonts w:hAnsi="宋体" w:cs="宋体"/>
          <w:color w:val="auto"/>
          <w:sz w:val="32"/>
          <w:szCs w:val="32"/>
        </w:rPr>
      </w:pPr>
      <w:r w:rsidRPr="00B4639B">
        <w:rPr>
          <w:rFonts w:hAnsi="宋体" w:cs="宋体"/>
        </w:rPr>
        <w:t xml:space="preserve">   </w:t>
      </w:r>
      <w:r w:rsidRPr="009223B1">
        <w:rPr>
          <w:rFonts w:hAnsi="宋体" w:cs="宋体"/>
          <w:color w:val="auto"/>
          <w:sz w:val="32"/>
          <w:szCs w:val="32"/>
        </w:rPr>
        <w:t xml:space="preserve"> </w:t>
      </w:r>
      <w:r w:rsidR="00165F14">
        <w:rPr>
          <w:rFonts w:hAnsi="宋体" w:cs="宋体" w:hint="eastAsia"/>
        </w:rPr>
        <w:t xml:space="preserve"> </w:t>
      </w:r>
      <w:r w:rsidR="00165F14" w:rsidRPr="00D66295">
        <w:rPr>
          <w:rFonts w:hAnsi="宋体" w:cs="宋体" w:hint="eastAsia"/>
          <w:color w:val="auto"/>
          <w:sz w:val="32"/>
          <w:szCs w:val="32"/>
        </w:rPr>
        <w:t>各级教育行政部门和注册机构要将</w:t>
      </w:r>
      <w:r w:rsidR="00A156DB">
        <w:rPr>
          <w:rFonts w:hAnsi="宋体" w:cs="宋体" w:hint="eastAsia"/>
          <w:color w:val="auto"/>
          <w:sz w:val="32"/>
          <w:szCs w:val="32"/>
        </w:rPr>
        <w:t>教师资格定期</w:t>
      </w:r>
      <w:r w:rsidR="00165F14" w:rsidRPr="00D66295">
        <w:rPr>
          <w:rFonts w:hAnsi="宋体" w:cs="宋体" w:hint="eastAsia"/>
          <w:color w:val="auto"/>
          <w:sz w:val="32"/>
          <w:szCs w:val="32"/>
        </w:rPr>
        <w:t>注册过程中出现的问题</w:t>
      </w:r>
      <w:r w:rsidR="00466997" w:rsidRPr="00D66295">
        <w:rPr>
          <w:rFonts w:hAnsi="宋体" w:cs="宋体" w:hint="eastAsia"/>
          <w:color w:val="auto"/>
          <w:sz w:val="32"/>
          <w:szCs w:val="32"/>
        </w:rPr>
        <w:t>和</w:t>
      </w:r>
      <w:r w:rsidR="00165F14" w:rsidRPr="00D66295">
        <w:rPr>
          <w:rFonts w:hAnsi="宋体" w:cs="宋体" w:hint="eastAsia"/>
          <w:color w:val="auto"/>
          <w:sz w:val="32"/>
          <w:szCs w:val="32"/>
        </w:rPr>
        <w:t>情况</w:t>
      </w:r>
      <w:r w:rsidR="00466997" w:rsidRPr="00D66295">
        <w:rPr>
          <w:rFonts w:hAnsi="宋体" w:cs="宋体" w:hint="eastAsia"/>
          <w:color w:val="auto"/>
          <w:sz w:val="32"/>
          <w:szCs w:val="32"/>
        </w:rPr>
        <w:t>及时妥善解决并向省教育厅人事教师工作处或教师资格认定指导中心报告，</w:t>
      </w:r>
      <w:r w:rsidR="004C3B9E" w:rsidRPr="00D66295">
        <w:rPr>
          <w:rFonts w:hAnsi="宋体" w:cs="宋体" w:hint="eastAsia"/>
          <w:color w:val="auto"/>
          <w:sz w:val="32"/>
          <w:szCs w:val="32"/>
        </w:rPr>
        <w:t>加强沟通，</w:t>
      </w:r>
      <w:r w:rsidR="00466997" w:rsidRPr="00D66295">
        <w:rPr>
          <w:rFonts w:hAnsi="宋体" w:cs="宋体" w:hint="eastAsia"/>
          <w:color w:val="auto"/>
          <w:sz w:val="32"/>
          <w:szCs w:val="32"/>
        </w:rPr>
        <w:t>保证正常工作平稳进行。</w:t>
      </w:r>
    </w:p>
    <w:p w:rsidR="00A60150" w:rsidRDefault="00165F14" w:rsidP="00A60150">
      <w:pPr>
        <w:spacing w:line="560" w:lineRule="exact"/>
        <w:jc w:val="left"/>
        <w:rPr>
          <w:rFonts w:ascii="仿宋_GB2312" w:hAnsi="宋体" w:cs="宋体"/>
          <w:kern w:val="0"/>
        </w:rPr>
      </w:pPr>
      <w:r>
        <w:rPr>
          <w:rFonts w:ascii="仿宋_GB2312" w:hAnsi="宋体" w:cs="宋体" w:hint="eastAsia"/>
          <w:kern w:val="0"/>
        </w:rPr>
        <w:lastRenderedPageBreak/>
        <w:t xml:space="preserve">   </w:t>
      </w:r>
      <w:r w:rsidR="00A60150">
        <w:rPr>
          <w:rFonts w:ascii="仿宋_GB2312" w:hAnsi="宋体" w:cs="宋体" w:hint="eastAsia"/>
          <w:kern w:val="0"/>
        </w:rPr>
        <w:t xml:space="preserve">   联系人：</w:t>
      </w:r>
      <w:proofErr w:type="gramStart"/>
      <w:r w:rsidR="00A60150">
        <w:rPr>
          <w:rFonts w:ascii="仿宋_GB2312" w:hAnsi="宋体" w:cs="宋体" w:hint="eastAsia"/>
          <w:kern w:val="0"/>
        </w:rPr>
        <w:t>安锦阳</w:t>
      </w:r>
      <w:proofErr w:type="gramEnd"/>
      <w:r w:rsidR="00A60150">
        <w:rPr>
          <w:rFonts w:ascii="仿宋_GB2312" w:hAnsi="宋体" w:cs="宋体" w:hint="eastAsia"/>
          <w:kern w:val="0"/>
        </w:rPr>
        <w:t xml:space="preserve">      </w:t>
      </w:r>
    </w:p>
    <w:p w:rsidR="00A60150" w:rsidRDefault="00A60150" w:rsidP="00A60150">
      <w:pPr>
        <w:spacing w:line="560" w:lineRule="exact"/>
        <w:ind w:firstLineChars="150" w:firstLine="480"/>
        <w:jc w:val="left"/>
        <w:rPr>
          <w:rFonts w:ascii="仿宋_GB2312" w:hAnsi="宋体" w:cs="宋体"/>
          <w:kern w:val="0"/>
        </w:rPr>
      </w:pPr>
      <w:r>
        <w:rPr>
          <w:rFonts w:ascii="仿宋_GB2312" w:hAnsi="宋体" w:cs="宋体" w:hint="eastAsia"/>
          <w:kern w:val="0"/>
        </w:rPr>
        <w:t>联系电话：028-86138701      传真电话：028-86138703</w:t>
      </w:r>
    </w:p>
    <w:p w:rsidR="00A60150" w:rsidRDefault="00A60150" w:rsidP="00A60150">
      <w:pPr>
        <w:spacing w:line="560" w:lineRule="exact"/>
        <w:ind w:firstLineChars="150" w:firstLine="480"/>
        <w:jc w:val="left"/>
        <w:rPr>
          <w:rFonts w:ascii="仿宋_GB2312" w:hAnsi="宋体" w:cs="宋体"/>
          <w:kern w:val="0"/>
        </w:rPr>
      </w:pPr>
      <w:r>
        <w:rPr>
          <w:rFonts w:ascii="仿宋_GB2312" w:hAnsi="宋体" w:cs="宋体" w:hint="eastAsia"/>
          <w:kern w:val="0"/>
        </w:rPr>
        <w:t>电子邮箱：scjszgzx@163.com</w:t>
      </w:r>
    </w:p>
    <w:p w:rsidR="00A60150" w:rsidRDefault="00A60150" w:rsidP="00165F14">
      <w:pPr>
        <w:spacing w:line="560" w:lineRule="exact"/>
        <w:jc w:val="left"/>
        <w:rPr>
          <w:rFonts w:ascii="仿宋_GB2312" w:hAnsi="宋体" w:cs="宋体"/>
          <w:kern w:val="0"/>
        </w:rPr>
      </w:pPr>
      <w:r>
        <w:rPr>
          <w:rFonts w:ascii="仿宋_GB2312" w:hAnsi="宋体" w:cs="宋体" w:hint="eastAsia"/>
          <w:kern w:val="0"/>
        </w:rPr>
        <w:t xml:space="preserve">   </w:t>
      </w:r>
    </w:p>
    <w:p w:rsidR="00A60150" w:rsidRDefault="00A60150" w:rsidP="00A60150">
      <w:pPr>
        <w:spacing w:line="360" w:lineRule="auto"/>
        <w:jc w:val="left"/>
        <w:rPr>
          <w:rFonts w:ascii="仿宋_GB2312" w:hAnsi="宋体" w:cs="宋体"/>
          <w:kern w:val="0"/>
        </w:rPr>
      </w:pPr>
      <w:r>
        <w:rPr>
          <w:rFonts w:ascii="仿宋_GB2312" w:hAnsi="宋体" w:cs="宋体" w:hint="eastAsia"/>
          <w:kern w:val="0"/>
        </w:rPr>
        <w:t xml:space="preserve">                   </w:t>
      </w:r>
    </w:p>
    <w:p w:rsidR="00A60150" w:rsidRDefault="00A60150" w:rsidP="00A60150">
      <w:pPr>
        <w:spacing w:line="360" w:lineRule="auto"/>
        <w:jc w:val="left"/>
        <w:rPr>
          <w:rFonts w:ascii="仿宋_GB2312" w:hAnsi="宋体" w:cs="宋体"/>
          <w:kern w:val="0"/>
        </w:rPr>
      </w:pPr>
    </w:p>
    <w:p w:rsidR="00A60150" w:rsidRDefault="00A60150" w:rsidP="00A60150">
      <w:pPr>
        <w:spacing w:line="360" w:lineRule="auto"/>
        <w:jc w:val="left"/>
        <w:rPr>
          <w:rFonts w:ascii="仿宋_GB2312" w:hAnsi="宋体" w:cs="宋体"/>
          <w:kern w:val="0"/>
        </w:rPr>
      </w:pPr>
    </w:p>
    <w:p w:rsidR="00A60150" w:rsidRDefault="00A60150" w:rsidP="00A60150">
      <w:pPr>
        <w:spacing w:line="360" w:lineRule="auto"/>
        <w:jc w:val="left"/>
        <w:rPr>
          <w:rFonts w:ascii="仿宋_GB2312" w:hAnsi="宋体" w:cs="宋体"/>
          <w:kern w:val="0"/>
        </w:rPr>
      </w:pPr>
    </w:p>
    <w:p w:rsidR="00A60150" w:rsidRDefault="00A60150" w:rsidP="00A60150">
      <w:pPr>
        <w:spacing w:line="360" w:lineRule="auto"/>
        <w:jc w:val="left"/>
        <w:rPr>
          <w:rFonts w:ascii="仿宋_GB2312" w:hAnsi="宋体" w:cs="宋体"/>
          <w:kern w:val="0"/>
        </w:rPr>
      </w:pPr>
    </w:p>
    <w:p w:rsidR="00A60150" w:rsidRDefault="00A60150" w:rsidP="00A60150">
      <w:pPr>
        <w:spacing w:line="360" w:lineRule="auto"/>
        <w:jc w:val="left"/>
        <w:rPr>
          <w:rFonts w:ascii="仿宋_GB2312" w:hAnsi="宋体" w:cs="宋体"/>
          <w:kern w:val="0"/>
        </w:rPr>
      </w:pPr>
    </w:p>
    <w:p w:rsidR="00A60150" w:rsidRDefault="00917B7D" w:rsidP="00A60150">
      <w:pPr>
        <w:spacing w:line="360" w:lineRule="auto"/>
        <w:jc w:val="left"/>
        <w:rPr>
          <w:rFonts w:ascii="仿宋_GB2312" w:hAnsi="宋体" w:cs="宋体"/>
          <w:kern w:val="0"/>
        </w:rPr>
      </w:pPr>
      <w:r>
        <w:rPr>
          <w:rFonts w:ascii="仿宋_GB2312" w:hAnsi="宋体" w:cs="宋体" w:hint="eastAsia"/>
          <w:kern w:val="0"/>
        </w:rPr>
        <w:tab/>
        <w:t xml:space="preserve">                 四</w:t>
      </w:r>
      <w:r w:rsidR="00A60150">
        <w:rPr>
          <w:rFonts w:ascii="仿宋_GB2312" w:hAnsi="宋体" w:cs="宋体" w:hint="eastAsia"/>
          <w:kern w:val="0"/>
        </w:rPr>
        <w:t>川省教育厅教师资格认定指导中心</w:t>
      </w:r>
    </w:p>
    <w:p w:rsidR="00A60150" w:rsidRDefault="00A60150" w:rsidP="00A60150">
      <w:pPr>
        <w:spacing w:line="360" w:lineRule="auto"/>
        <w:jc w:val="left"/>
        <w:rPr>
          <w:kern w:val="0"/>
        </w:rPr>
      </w:pPr>
      <w:r>
        <w:rPr>
          <w:rFonts w:ascii="仿宋_GB2312" w:hAnsi="宋体" w:cs="宋体" w:hint="eastAsia"/>
          <w:kern w:val="0"/>
        </w:rPr>
        <w:t xml:space="preserve">                              201</w:t>
      </w:r>
      <w:r w:rsidR="00D66295">
        <w:rPr>
          <w:rFonts w:ascii="仿宋_GB2312" w:hAnsi="宋体" w:cs="宋体" w:hint="eastAsia"/>
          <w:kern w:val="0"/>
        </w:rPr>
        <w:t>6</w:t>
      </w:r>
      <w:r>
        <w:rPr>
          <w:rFonts w:ascii="仿宋_GB2312" w:hAnsi="宋体" w:cs="宋体" w:hint="eastAsia"/>
          <w:kern w:val="0"/>
        </w:rPr>
        <w:t>年</w:t>
      </w:r>
      <w:r w:rsidR="00D66295">
        <w:rPr>
          <w:rFonts w:ascii="仿宋_GB2312" w:hAnsi="宋体" w:cs="宋体" w:hint="eastAsia"/>
          <w:kern w:val="0"/>
        </w:rPr>
        <w:t>3</w:t>
      </w:r>
      <w:r>
        <w:rPr>
          <w:rFonts w:ascii="仿宋_GB2312" w:hAnsi="宋体" w:cs="宋体" w:hint="eastAsia"/>
          <w:kern w:val="0"/>
        </w:rPr>
        <w:t>月</w:t>
      </w:r>
      <w:r w:rsidR="00D66295">
        <w:rPr>
          <w:rFonts w:ascii="仿宋_GB2312" w:hAnsi="宋体" w:cs="宋体" w:hint="eastAsia"/>
          <w:kern w:val="0"/>
        </w:rPr>
        <w:t>16</w:t>
      </w:r>
      <w:r>
        <w:rPr>
          <w:rFonts w:ascii="仿宋_GB2312" w:hAnsi="宋体" w:cs="宋体" w:hint="eastAsia"/>
          <w:kern w:val="0"/>
        </w:rPr>
        <w:t>日</w:t>
      </w:r>
      <w:r>
        <w:rPr>
          <w:rFonts w:ascii="仿宋_GB2312" w:hAnsi="宋体" w:cs="宋体" w:hint="eastAsia"/>
          <w:kern w:val="0"/>
        </w:rPr>
        <w:t> </w:t>
      </w:r>
    </w:p>
    <w:p w:rsidR="004342AC" w:rsidRDefault="004342AC"/>
    <w:sectPr w:rsidR="004342AC" w:rsidSect="004A04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09" w:rsidRDefault="00BA5009" w:rsidP="008A0816">
      <w:r>
        <w:separator/>
      </w:r>
    </w:p>
  </w:endnote>
  <w:endnote w:type="continuationSeparator" w:id="0">
    <w:p w:rsidR="00BA5009" w:rsidRDefault="00BA5009" w:rsidP="008A0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97643"/>
      <w:docPartObj>
        <w:docPartGallery w:val="Page Numbers (Bottom of Page)"/>
        <w:docPartUnique/>
      </w:docPartObj>
    </w:sdtPr>
    <w:sdtContent>
      <w:p w:rsidR="001245C6" w:rsidRDefault="004A0431">
        <w:pPr>
          <w:pStyle w:val="a5"/>
          <w:jc w:val="center"/>
        </w:pPr>
        <w:r>
          <w:fldChar w:fldCharType="begin"/>
        </w:r>
        <w:r w:rsidR="001245C6">
          <w:instrText>PAGE   \* MERGEFORMAT</w:instrText>
        </w:r>
        <w:r>
          <w:fldChar w:fldCharType="separate"/>
        </w:r>
        <w:r w:rsidR="00AF6045" w:rsidRPr="00AF6045">
          <w:rPr>
            <w:noProof/>
            <w:lang w:val="zh-CN"/>
          </w:rPr>
          <w:t>1</w:t>
        </w:r>
        <w:r>
          <w:fldChar w:fldCharType="end"/>
        </w:r>
      </w:p>
    </w:sdtContent>
  </w:sdt>
  <w:p w:rsidR="001245C6" w:rsidRDefault="001245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09" w:rsidRDefault="00BA5009" w:rsidP="008A0816">
      <w:r>
        <w:separator/>
      </w:r>
    </w:p>
  </w:footnote>
  <w:footnote w:type="continuationSeparator" w:id="0">
    <w:p w:rsidR="00BA5009" w:rsidRDefault="00BA5009" w:rsidP="008A0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4050"/>
    <w:multiLevelType w:val="hybridMultilevel"/>
    <w:tmpl w:val="1CF4150A"/>
    <w:lvl w:ilvl="0" w:tplc="C17C2E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2A12D7"/>
    <w:multiLevelType w:val="hybridMultilevel"/>
    <w:tmpl w:val="4A260DC2"/>
    <w:lvl w:ilvl="0" w:tplc="5DB8E240">
      <w:start w:val="1"/>
      <w:numFmt w:val="none"/>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D96EC3"/>
    <w:multiLevelType w:val="hybridMultilevel"/>
    <w:tmpl w:val="826CD8B2"/>
    <w:lvl w:ilvl="0" w:tplc="4E22F9E6">
      <w:start w:val="1"/>
      <w:numFmt w:val="japaneseCounting"/>
      <w:lvlText w:val="%1、"/>
      <w:lvlJc w:val="left"/>
      <w:pPr>
        <w:ind w:left="1582" w:hanging="1110"/>
      </w:pPr>
      <w:rPr>
        <w:rFonts w:hint="default"/>
        <w:b/>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3">
    <w:nsid w:val="3C6935E4"/>
    <w:multiLevelType w:val="hybridMultilevel"/>
    <w:tmpl w:val="5D48FFBE"/>
    <w:lvl w:ilvl="0" w:tplc="4E22F9E6">
      <w:start w:val="1"/>
      <w:numFmt w:val="japaneseCounting"/>
      <w:lvlText w:val="%1、"/>
      <w:lvlJc w:val="left"/>
      <w:pPr>
        <w:ind w:left="2227" w:hanging="1110"/>
      </w:pPr>
      <w:rPr>
        <w:rFonts w:hint="default"/>
        <w:b/>
      </w:rPr>
    </w:lvl>
    <w:lvl w:ilvl="1" w:tplc="04090019">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3F34630A"/>
    <w:multiLevelType w:val="hybridMultilevel"/>
    <w:tmpl w:val="0C321516"/>
    <w:lvl w:ilvl="0" w:tplc="7FE4EA74">
      <w:start w:val="1"/>
      <w:numFmt w:val="japaneseCounting"/>
      <w:lvlText w:val="%1、"/>
      <w:lvlJc w:val="left"/>
      <w:pPr>
        <w:ind w:left="1510" w:hanging="720"/>
      </w:pPr>
      <w:rPr>
        <w:rFonts w:hint="default"/>
        <w:b/>
      </w:rPr>
    </w:lvl>
    <w:lvl w:ilvl="1" w:tplc="04090019" w:tentative="1">
      <w:start w:val="1"/>
      <w:numFmt w:val="lowerLetter"/>
      <w:lvlText w:val="%2)"/>
      <w:lvlJc w:val="left"/>
      <w:pPr>
        <w:ind w:left="1630" w:hanging="420"/>
      </w:pPr>
    </w:lvl>
    <w:lvl w:ilvl="2" w:tplc="0409001B" w:tentative="1">
      <w:start w:val="1"/>
      <w:numFmt w:val="lowerRoman"/>
      <w:lvlText w:val="%3."/>
      <w:lvlJc w:val="right"/>
      <w:pPr>
        <w:ind w:left="2050" w:hanging="420"/>
      </w:pPr>
    </w:lvl>
    <w:lvl w:ilvl="3" w:tplc="0409000F" w:tentative="1">
      <w:start w:val="1"/>
      <w:numFmt w:val="decimal"/>
      <w:lvlText w:val="%4."/>
      <w:lvlJc w:val="left"/>
      <w:pPr>
        <w:ind w:left="2470" w:hanging="420"/>
      </w:pPr>
    </w:lvl>
    <w:lvl w:ilvl="4" w:tplc="04090019" w:tentative="1">
      <w:start w:val="1"/>
      <w:numFmt w:val="lowerLetter"/>
      <w:lvlText w:val="%5)"/>
      <w:lvlJc w:val="left"/>
      <w:pPr>
        <w:ind w:left="2890" w:hanging="420"/>
      </w:pPr>
    </w:lvl>
    <w:lvl w:ilvl="5" w:tplc="0409001B" w:tentative="1">
      <w:start w:val="1"/>
      <w:numFmt w:val="lowerRoman"/>
      <w:lvlText w:val="%6."/>
      <w:lvlJc w:val="right"/>
      <w:pPr>
        <w:ind w:left="3310" w:hanging="420"/>
      </w:pPr>
    </w:lvl>
    <w:lvl w:ilvl="6" w:tplc="0409000F" w:tentative="1">
      <w:start w:val="1"/>
      <w:numFmt w:val="decimal"/>
      <w:lvlText w:val="%7."/>
      <w:lvlJc w:val="left"/>
      <w:pPr>
        <w:ind w:left="3730" w:hanging="420"/>
      </w:pPr>
    </w:lvl>
    <w:lvl w:ilvl="7" w:tplc="04090019" w:tentative="1">
      <w:start w:val="1"/>
      <w:numFmt w:val="lowerLetter"/>
      <w:lvlText w:val="%8)"/>
      <w:lvlJc w:val="left"/>
      <w:pPr>
        <w:ind w:left="4150" w:hanging="420"/>
      </w:pPr>
    </w:lvl>
    <w:lvl w:ilvl="8" w:tplc="0409001B" w:tentative="1">
      <w:start w:val="1"/>
      <w:numFmt w:val="lowerRoman"/>
      <w:lvlText w:val="%9."/>
      <w:lvlJc w:val="right"/>
      <w:pPr>
        <w:ind w:left="4570" w:hanging="420"/>
      </w:pPr>
    </w:lvl>
  </w:abstractNum>
  <w:abstractNum w:abstractNumId="5">
    <w:nsid w:val="4A893C06"/>
    <w:multiLevelType w:val="hybridMultilevel"/>
    <w:tmpl w:val="23C0024C"/>
    <w:lvl w:ilvl="0" w:tplc="8D2EB1D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A6D44C7"/>
    <w:multiLevelType w:val="hybridMultilevel"/>
    <w:tmpl w:val="EAA44494"/>
    <w:lvl w:ilvl="0" w:tplc="F64EC2CE">
      <w:start w:val="1"/>
      <w:numFmt w:val="japaneseCounting"/>
      <w:lvlText w:val="%1、"/>
      <w:lvlJc w:val="left"/>
      <w:pPr>
        <w:ind w:left="1545" w:hanging="72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7">
    <w:nsid w:val="750B7D60"/>
    <w:multiLevelType w:val="hybridMultilevel"/>
    <w:tmpl w:val="B41ACAF8"/>
    <w:lvl w:ilvl="0" w:tplc="5CF8F594">
      <w:start w:val="1"/>
      <w:numFmt w:val="japaneseCounting"/>
      <w:lvlText w:val="%1、"/>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7A640F10"/>
    <w:multiLevelType w:val="hybridMultilevel"/>
    <w:tmpl w:val="94B67F6A"/>
    <w:lvl w:ilvl="0" w:tplc="D3A85BA8">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6"/>
  </w:num>
  <w:num w:numId="2">
    <w:abstractNumId w:val="0"/>
  </w:num>
  <w:num w:numId="3">
    <w:abstractNumId w:val="5"/>
  </w:num>
  <w:num w:numId="4">
    <w:abstractNumId w:val="8"/>
  </w:num>
  <w:num w:numId="5">
    <w:abstractNumId w:val="4"/>
  </w:num>
  <w:num w:numId="6">
    <w:abstractNumId w:val="2"/>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150"/>
    <w:rsid w:val="00003534"/>
    <w:rsid w:val="0002316A"/>
    <w:rsid w:val="00032DFB"/>
    <w:rsid w:val="00032EBF"/>
    <w:rsid w:val="000378EA"/>
    <w:rsid w:val="000844A9"/>
    <w:rsid w:val="000B10D3"/>
    <w:rsid w:val="000B7889"/>
    <w:rsid w:val="000C6EED"/>
    <w:rsid w:val="00122810"/>
    <w:rsid w:val="001245C6"/>
    <w:rsid w:val="00137244"/>
    <w:rsid w:val="001477D8"/>
    <w:rsid w:val="00161807"/>
    <w:rsid w:val="00165F14"/>
    <w:rsid w:val="0018534F"/>
    <w:rsid w:val="001C1EF0"/>
    <w:rsid w:val="00272608"/>
    <w:rsid w:val="00306C3E"/>
    <w:rsid w:val="00310C9C"/>
    <w:rsid w:val="003759AA"/>
    <w:rsid w:val="0038197E"/>
    <w:rsid w:val="003A6157"/>
    <w:rsid w:val="003B3980"/>
    <w:rsid w:val="003D4ABA"/>
    <w:rsid w:val="003E19D5"/>
    <w:rsid w:val="003E4C01"/>
    <w:rsid w:val="004342AC"/>
    <w:rsid w:val="0044526A"/>
    <w:rsid w:val="00446B89"/>
    <w:rsid w:val="00466997"/>
    <w:rsid w:val="00466FC4"/>
    <w:rsid w:val="00483E55"/>
    <w:rsid w:val="00492BDE"/>
    <w:rsid w:val="004A0431"/>
    <w:rsid w:val="004C3B9E"/>
    <w:rsid w:val="005013DB"/>
    <w:rsid w:val="00507A12"/>
    <w:rsid w:val="005119A3"/>
    <w:rsid w:val="00522479"/>
    <w:rsid w:val="00524476"/>
    <w:rsid w:val="0053448E"/>
    <w:rsid w:val="00562D36"/>
    <w:rsid w:val="00596868"/>
    <w:rsid w:val="005B5EDB"/>
    <w:rsid w:val="005C05DA"/>
    <w:rsid w:val="005C3618"/>
    <w:rsid w:val="005E0BA5"/>
    <w:rsid w:val="006A7349"/>
    <w:rsid w:val="006D4E1A"/>
    <w:rsid w:val="006E6255"/>
    <w:rsid w:val="006E7FB0"/>
    <w:rsid w:val="007246B9"/>
    <w:rsid w:val="0074258F"/>
    <w:rsid w:val="0077204A"/>
    <w:rsid w:val="00786DB5"/>
    <w:rsid w:val="00787B70"/>
    <w:rsid w:val="007E63D9"/>
    <w:rsid w:val="008905E8"/>
    <w:rsid w:val="008A0816"/>
    <w:rsid w:val="00917B7D"/>
    <w:rsid w:val="009223B1"/>
    <w:rsid w:val="00922588"/>
    <w:rsid w:val="00924E6E"/>
    <w:rsid w:val="00936C6C"/>
    <w:rsid w:val="0094176F"/>
    <w:rsid w:val="00946B54"/>
    <w:rsid w:val="00965F79"/>
    <w:rsid w:val="00995519"/>
    <w:rsid w:val="00A156DB"/>
    <w:rsid w:val="00A60150"/>
    <w:rsid w:val="00AA5110"/>
    <w:rsid w:val="00AF6045"/>
    <w:rsid w:val="00B01731"/>
    <w:rsid w:val="00B15794"/>
    <w:rsid w:val="00B43146"/>
    <w:rsid w:val="00B4639B"/>
    <w:rsid w:val="00B51646"/>
    <w:rsid w:val="00BA5009"/>
    <w:rsid w:val="00BC522B"/>
    <w:rsid w:val="00BE4540"/>
    <w:rsid w:val="00BF2002"/>
    <w:rsid w:val="00C55539"/>
    <w:rsid w:val="00C6181A"/>
    <w:rsid w:val="00C7535A"/>
    <w:rsid w:val="00CB3881"/>
    <w:rsid w:val="00D411C5"/>
    <w:rsid w:val="00D66295"/>
    <w:rsid w:val="00D879B0"/>
    <w:rsid w:val="00DA1E8F"/>
    <w:rsid w:val="00DB7759"/>
    <w:rsid w:val="00DC112E"/>
    <w:rsid w:val="00DE2409"/>
    <w:rsid w:val="00E237F1"/>
    <w:rsid w:val="00F13D46"/>
    <w:rsid w:val="00F57652"/>
    <w:rsid w:val="00F6393A"/>
    <w:rsid w:val="00F81ACC"/>
    <w:rsid w:val="00FB6CF2"/>
    <w:rsid w:val="00FD1F6C"/>
    <w:rsid w:val="00FE1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5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60150"/>
    <w:rPr>
      <w:color w:val="0000FF"/>
      <w:u w:val="single"/>
    </w:rPr>
  </w:style>
  <w:style w:type="paragraph" w:styleId="a4">
    <w:name w:val="header"/>
    <w:basedOn w:val="a"/>
    <w:link w:val="Char"/>
    <w:uiPriority w:val="99"/>
    <w:unhideWhenUsed/>
    <w:rsid w:val="008A08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0816"/>
    <w:rPr>
      <w:rFonts w:ascii="Times New Roman" w:eastAsia="仿宋_GB2312" w:hAnsi="Times New Roman" w:cs="Times New Roman"/>
      <w:sz w:val="18"/>
      <w:szCs w:val="18"/>
    </w:rPr>
  </w:style>
  <w:style w:type="paragraph" w:styleId="a5">
    <w:name w:val="footer"/>
    <w:basedOn w:val="a"/>
    <w:link w:val="Char0"/>
    <w:uiPriority w:val="99"/>
    <w:unhideWhenUsed/>
    <w:rsid w:val="008A0816"/>
    <w:pPr>
      <w:tabs>
        <w:tab w:val="center" w:pos="4153"/>
        <w:tab w:val="right" w:pos="8306"/>
      </w:tabs>
      <w:snapToGrid w:val="0"/>
      <w:jc w:val="left"/>
    </w:pPr>
    <w:rPr>
      <w:sz w:val="18"/>
      <w:szCs w:val="18"/>
    </w:rPr>
  </w:style>
  <w:style w:type="character" w:customStyle="1" w:styleId="Char0">
    <w:name w:val="页脚 Char"/>
    <w:basedOn w:val="a0"/>
    <w:link w:val="a5"/>
    <w:uiPriority w:val="99"/>
    <w:rsid w:val="008A0816"/>
    <w:rPr>
      <w:rFonts w:ascii="Times New Roman" w:eastAsia="仿宋_GB2312" w:hAnsi="Times New Roman" w:cs="Times New Roman"/>
      <w:sz w:val="18"/>
      <w:szCs w:val="18"/>
    </w:rPr>
  </w:style>
  <w:style w:type="paragraph" w:customStyle="1" w:styleId="Default">
    <w:name w:val="Default"/>
    <w:rsid w:val="009223B1"/>
    <w:pPr>
      <w:widowControl w:val="0"/>
      <w:autoSpaceDE w:val="0"/>
      <w:autoSpaceDN w:val="0"/>
      <w:adjustRightInd w:val="0"/>
    </w:pPr>
    <w:rPr>
      <w:rFonts w:ascii="仿宋_GB2312" w:eastAsia="仿宋_GB2312" w:cs="仿宋_GB2312"/>
      <w:color w:val="000000"/>
      <w:kern w:val="0"/>
      <w:sz w:val="24"/>
      <w:szCs w:val="24"/>
    </w:rPr>
  </w:style>
  <w:style w:type="paragraph" w:styleId="a6">
    <w:name w:val="Balloon Text"/>
    <w:basedOn w:val="a"/>
    <w:link w:val="Char1"/>
    <w:uiPriority w:val="99"/>
    <w:semiHidden/>
    <w:unhideWhenUsed/>
    <w:rsid w:val="003B3980"/>
    <w:rPr>
      <w:sz w:val="18"/>
      <w:szCs w:val="18"/>
    </w:rPr>
  </w:style>
  <w:style w:type="character" w:customStyle="1" w:styleId="Char1">
    <w:name w:val="批注框文本 Char"/>
    <w:basedOn w:val="a0"/>
    <w:link w:val="a6"/>
    <w:uiPriority w:val="99"/>
    <w:semiHidden/>
    <w:rsid w:val="003B3980"/>
    <w:rPr>
      <w:rFonts w:ascii="Times New Roman" w:eastAsia="仿宋_GB2312" w:hAnsi="Times New Roman" w:cs="Times New Roman"/>
      <w:sz w:val="18"/>
      <w:szCs w:val="18"/>
    </w:rPr>
  </w:style>
  <w:style w:type="paragraph" w:styleId="a7">
    <w:name w:val="List Paragraph"/>
    <w:basedOn w:val="a"/>
    <w:uiPriority w:val="34"/>
    <w:qFormat/>
    <w:rsid w:val="005013D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5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60150"/>
    <w:rPr>
      <w:color w:val="0000FF"/>
      <w:u w:val="single"/>
    </w:rPr>
  </w:style>
  <w:style w:type="paragraph" w:styleId="a4">
    <w:name w:val="header"/>
    <w:basedOn w:val="a"/>
    <w:link w:val="Char"/>
    <w:uiPriority w:val="99"/>
    <w:unhideWhenUsed/>
    <w:rsid w:val="008A08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0816"/>
    <w:rPr>
      <w:rFonts w:ascii="Times New Roman" w:eastAsia="仿宋_GB2312" w:hAnsi="Times New Roman" w:cs="Times New Roman"/>
      <w:sz w:val="18"/>
      <w:szCs w:val="18"/>
    </w:rPr>
  </w:style>
  <w:style w:type="paragraph" w:styleId="a5">
    <w:name w:val="footer"/>
    <w:basedOn w:val="a"/>
    <w:link w:val="Char0"/>
    <w:uiPriority w:val="99"/>
    <w:unhideWhenUsed/>
    <w:rsid w:val="008A0816"/>
    <w:pPr>
      <w:tabs>
        <w:tab w:val="center" w:pos="4153"/>
        <w:tab w:val="right" w:pos="8306"/>
      </w:tabs>
      <w:snapToGrid w:val="0"/>
      <w:jc w:val="left"/>
    </w:pPr>
    <w:rPr>
      <w:sz w:val="18"/>
      <w:szCs w:val="18"/>
    </w:rPr>
  </w:style>
  <w:style w:type="character" w:customStyle="1" w:styleId="Char0">
    <w:name w:val="页脚 Char"/>
    <w:basedOn w:val="a0"/>
    <w:link w:val="a5"/>
    <w:uiPriority w:val="99"/>
    <w:rsid w:val="008A0816"/>
    <w:rPr>
      <w:rFonts w:ascii="Times New Roman" w:eastAsia="仿宋_GB2312" w:hAnsi="Times New Roman" w:cs="Times New Roman"/>
      <w:sz w:val="18"/>
      <w:szCs w:val="18"/>
    </w:rPr>
  </w:style>
  <w:style w:type="paragraph" w:customStyle="1" w:styleId="Default">
    <w:name w:val="Default"/>
    <w:rsid w:val="009223B1"/>
    <w:pPr>
      <w:widowControl w:val="0"/>
      <w:autoSpaceDE w:val="0"/>
      <w:autoSpaceDN w:val="0"/>
      <w:adjustRightInd w:val="0"/>
    </w:pPr>
    <w:rPr>
      <w:rFonts w:ascii="仿宋_GB2312" w:eastAsia="仿宋_GB2312" w:cs="仿宋_GB2312"/>
      <w:color w:val="000000"/>
      <w:kern w:val="0"/>
      <w:sz w:val="24"/>
      <w:szCs w:val="24"/>
    </w:rPr>
  </w:style>
  <w:style w:type="paragraph" w:styleId="a6">
    <w:name w:val="Balloon Text"/>
    <w:basedOn w:val="a"/>
    <w:link w:val="Char1"/>
    <w:uiPriority w:val="99"/>
    <w:semiHidden/>
    <w:unhideWhenUsed/>
    <w:rsid w:val="003B3980"/>
    <w:rPr>
      <w:sz w:val="18"/>
      <w:szCs w:val="18"/>
    </w:rPr>
  </w:style>
  <w:style w:type="character" w:customStyle="1" w:styleId="Char1">
    <w:name w:val="批注框文本 Char"/>
    <w:basedOn w:val="a0"/>
    <w:link w:val="a6"/>
    <w:uiPriority w:val="99"/>
    <w:semiHidden/>
    <w:rsid w:val="003B3980"/>
    <w:rPr>
      <w:rFonts w:ascii="Times New Roman" w:eastAsia="仿宋_GB2312" w:hAnsi="Times New Roman" w:cs="Times New Roman"/>
      <w:sz w:val="18"/>
      <w:szCs w:val="18"/>
    </w:rPr>
  </w:style>
  <w:style w:type="paragraph" w:styleId="a7">
    <w:name w:val="List Paragraph"/>
    <w:basedOn w:val="a"/>
    <w:uiPriority w:val="34"/>
    <w:qFormat/>
    <w:rsid w:val="005013DB"/>
    <w:pPr>
      <w:ind w:firstLineChars="200" w:firstLine="420"/>
    </w:pPr>
  </w:style>
</w:styles>
</file>

<file path=word/webSettings.xml><?xml version="1.0" encoding="utf-8"?>
<w:webSettings xmlns:r="http://schemas.openxmlformats.org/officeDocument/2006/relationships" xmlns:w="http://schemas.openxmlformats.org/wordprocessingml/2006/main">
  <w:divs>
    <w:div w:id="3299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ajy</dc:creator>
  <cp:lastModifiedBy>Administrator</cp:lastModifiedBy>
  <cp:revision>2</cp:revision>
  <cp:lastPrinted>2015-09-23T03:06:00Z</cp:lastPrinted>
  <dcterms:created xsi:type="dcterms:W3CDTF">2016-03-24T03:04:00Z</dcterms:created>
  <dcterms:modified xsi:type="dcterms:W3CDTF">2016-03-24T03:04:00Z</dcterms:modified>
</cp:coreProperties>
</file>